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24" w:val="single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РАЙОННА ИЗБИРАТЕЛНА КОМИСИЯ 16 ПЛОВДИВ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Дневен ред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Заседание 18.06.2021 на РИК-16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Гр. Пловдив 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Последен номер на решение-60-НС</w:t>
      </w:r>
    </w:p>
    <w:p w:rsidR="00000000" w:rsidDel="00000000" w:rsidP="00000000" w:rsidRDefault="00000000" w:rsidRPr="00000000" w14:paraId="00000009">
      <w:pPr>
        <w:spacing w:after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17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"/>
        <w:gridCol w:w="6885"/>
        <w:gridCol w:w="1567"/>
        <w:tblGridChange w:id="0">
          <w:tblGrid>
            <w:gridCol w:w="465"/>
            <w:gridCol w:w="6885"/>
            <w:gridCol w:w="1567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Материали за заседанието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Проекторешения относно: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Член на РИК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Разглеждане на сигнал 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КС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Одобряване на графичния файл с образец на бюлетината за Шестнадесети изборен район - Пловдив за произвеждането на избори за народни представители на 11.07.2021г.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Разни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color="000000" w:space="1" w:sz="24" w:val="single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гр. Пловдив, ул. „Авксентий Велешки” № 20, тел.: </w:t>
    </w:r>
    <w:hyperlink r:id="rId1">
      <w:r w:rsidDel="00000000" w:rsidR="00000000" w:rsidRPr="00000000">
        <w:rPr>
          <w:rFonts w:ascii="Cambria" w:cs="Cambria" w:eastAsia="Cambria" w:hAnsi="Cambria"/>
          <w:rtl w:val="0"/>
        </w:rPr>
        <w:t xml:space="preserve">+359 32 625 556</w:t>
      </w:r>
    </w:hyperlink>
    <w:r w:rsidDel="00000000" w:rsidR="00000000" w:rsidRPr="00000000">
      <w:rPr>
        <w:rFonts w:ascii="Cambria" w:cs="Cambria" w:eastAsia="Cambria" w:hAnsi="Cambria"/>
        <w:rtl w:val="0"/>
      </w:rPr>
      <w:t xml:space="preserve">;</w:t>
    </w:r>
  </w:p>
  <w:p w:rsidR="00000000" w:rsidDel="00000000" w:rsidP="00000000" w:rsidRDefault="00000000" w:rsidRPr="00000000" w14:paraId="0000001B">
    <w:pPr>
      <w:pBdr>
        <w:top w:color="000000" w:space="1" w:sz="24" w:val="single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cs="Cambria" w:eastAsia="Cambria" w:hAnsi="Cambria"/>
      </w:rPr>
    </w:pPr>
    <w:hyperlink r:id="rId2">
      <w:r w:rsidDel="00000000" w:rsidR="00000000" w:rsidRPr="00000000">
        <w:rPr>
          <w:rFonts w:ascii="Cambria" w:cs="Cambria" w:eastAsia="Cambria" w:hAnsi="Cambria"/>
          <w:rtl w:val="0"/>
        </w:rPr>
        <w:t xml:space="preserve">+359 32 633 680</w:t>
      </w:r>
    </w:hyperlink>
    <w:r w:rsidDel="00000000" w:rsidR="00000000" w:rsidRPr="00000000">
      <w:rPr>
        <w:rFonts w:ascii="Cambria" w:cs="Cambria" w:eastAsia="Cambria" w:hAnsi="Cambria"/>
        <w:rtl w:val="0"/>
      </w:rPr>
      <w:t xml:space="preserve">; факс: </w:t>
    </w:r>
    <w:hyperlink r:id="rId3">
      <w:r w:rsidDel="00000000" w:rsidR="00000000" w:rsidRPr="00000000">
        <w:rPr>
          <w:rFonts w:ascii="Cambria" w:cs="Cambria" w:eastAsia="Cambria" w:hAnsi="Cambria"/>
          <w:rtl w:val="0"/>
        </w:rPr>
        <w:t xml:space="preserve">+359 32 628 024</w:t>
      </w:r>
    </w:hyperlink>
    <w:r w:rsidDel="00000000" w:rsidR="00000000" w:rsidRPr="00000000">
      <w:rPr>
        <w:rFonts w:ascii="Cambria" w:cs="Cambria" w:eastAsia="Cambria" w:hAnsi="Cambria"/>
        <w:rtl w:val="0"/>
      </w:rPr>
      <w:t xml:space="preserve">; web: www. </w:t>
    </w:r>
    <w:hyperlink r:id="rId4">
      <w:r w:rsidDel="00000000" w:rsidR="00000000" w:rsidRPr="00000000">
        <w:rPr>
          <w:rFonts w:ascii="Cambria" w:cs="Cambria" w:eastAsia="Cambria" w:hAnsi="Cambria"/>
          <w:rtl w:val="0"/>
        </w:rPr>
        <w:t xml:space="preserve">rik16.cik.bg</w:t>
      </w:r>
    </w:hyperlink>
    <w:r w:rsidDel="00000000" w:rsidR="00000000" w:rsidRPr="00000000">
      <w:rPr>
        <w:rFonts w:ascii="Cambria" w:cs="Cambria" w:eastAsia="Cambria" w:hAnsi="Cambria"/>
        <w:rtl w:val="0"/>
      </w:rPr>
      <w:t xml:space="preserve">; e-mail: </w:t>
    </w:r>
    <w:hyperlink r:id="rId5">
      <w:r w:rsidDel="00000000" w:rsidR="00000000" w:rsidRPr="00000000">
        <w:rPr>
          <w:rFonts w:ascii="Cambria" w:cs="Cambria" w:eastAsia="Cambria" w:hAnsi="Cambria"/>
          <w:rtl w:val="0"/>
        </w:rPr>
        <w:t xml:space="preserve">rik16@cik.bg</w:t>
      </w:r>
    </w:hyperlink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ab/>
    </w:r>
    <w:r w:rsidDel="00000000" w:rsidR="00000000" w:rsidRPr="00000000">
      <w:rPr>
        <w:rFonts w:ascii="Cambria" w:cs="Cambria" w:eastAsia="Cambria" w:hAnsi="Cambri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pos="4536"/>
        <w:tab w:val="right" w:pos="9072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esh-title" w:customStyle="1">
    <w:name w:val="resh-title"/>
    <w:basedOn w:val="a"/>
    <w:rsid w:val="001941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 w:val="1"/>
    <w:rsid w:val="001941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 w:val="1"/>
    <w:rsid w:val="0019415F"/>
    <w:rPr>
      <w:i w:val="1"/>
      <w:iCs w:val="1"/>
    </w:rPr>
  </w:style>
  <w:style w:type="character" w:styleId="a6">
    <w:name w:val="Strong"/>
    <w:basedOn w:val="a0"/>
    <w:uiPriority w:val="22"/>
    <w:qFormat w:val="1"/>
    <w:rsid w:val="0019415F"/>
    <w:rPr>
      <w:b w:val="1"/>
      <w:bCs w:val="1"/>
    </w:rPr>
  </w:style>
  <w:style w:type="paragraph" w:styleId="a7">
    <w:name w:val="Balloon Text"/>
    <w:basedOn w:val="a"/>
    <w:link w:val="a8"/>
    <w:uiPriority w:val="99"/>
    <w:semiHidden w:val="1"/>
    <w:unhideWhenUsed w:val="1"/>
    <w:rsid w:val="00DC4C3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8" w:customStyle="1">
    <w:name w:val="Изнесен текст Знак"/>
    <w:basedOn w:val="a0"/>
    <w:link w:val="a7"/>
    <w:uiPriority w:val="99"/>
    <w:semiHidden w:val="1"/>
    <w:rsid w:val="00DC4C3E"/>
    <w:rPr>
      <w:rFonts w:ascii="Segoe UI" w:cs="Segoe UI" w:hAnsi="Segoe UI"/>
      <w:sz w:val="18"/>
      <w:szCs w:val="18"/>
    </w:rPr>
  </w:style>
  <w:style w:type="table" w:styleId="a9">
    <w:name w:val="Table Grid"/>
    <w:basedOn w:val="a1"/>
    <w:uiPriority w:val="39"/>
    <w:rsid w:val="001C577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a">
    <w:name w:val="header"/>
    <w:basedOn w:val="a"/>
    <w:link w:val="ab"/>
    <w:uiPriority w:val="99"/>
    <w:unhideWhenUsed w:val="1"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styleId="ab" w:customStyle="1">
    <w:name w:val="Горен колонтитул Знак"/>
    <w:basedOn w:val="a0"/>
    <w:link w:val="aa"/>
    <w:uiPriority w:val="99"/>
    <w:rsid w:val="00A65071"/>
  </w:style>
  <w:style w:type="paragraph" w:styleId="ac">
    <w:name w:val="footer"/>
    <w:basedOn w:val="a"/>
    <w:link w:val="ad"/>
    <w:uiPriority w:val="99"/>
    <w:unhideWhenUsed w:val="1"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styleId="ad" w:customStyle="1">
    <w:name w:val="Долен колонтитул Знак"/>
    <w:basedOn w:val="a0"/>
    <w:link w:val="ac"/>
    <w:uiPriority w:val="99"/>
    <w:rsid w:val="00A65071"/>
  </w:style>
  <w:style w:type="paragraph" w:styleId="ae">
    <w:name w:val="List Paragraph"/>
    <w:basedOn w:val="a"/>
    <w:uiPriority w:val="99"/>
    <w:qFormat w:val="1"/>
    <w:rsid w:val="00ED7A0D"/>
    <w:pPr>
      <w:ind w:left="720"/>
      <w:contextualSpacing w:val="1"/>
    </w:pPr>
  </w:style>
  <w:style w:type="paragraph" w:styleId="af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3" Type="http://schemas.openxmlformats.org/officeDocument/2006/relationships/hyperlink" Target="about:blank" TargetMode="External"/><Relationship Id="rId4" Type="http://schemas.openxmlformats.org/officeDocument/2006/relationships/hyperlink" Target="https://rik16.cik.bg" TargetMode="External"/><Relationship Id="rId5" Type="http://schemas.openxmlformats.org/officeDocument/2006/relationships/hyperlink" Target="mailto:rik16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aBxgxrHJnFQvmwf3rt036T3nw==">AMUW2mXMCkRexRS5v/qeCoXhma+7dJnCTs/6sq0rOonC5z5f1Etx/Q3+u34dnMvAtzfHLJv0SaqbAZGEZyGF+0cV/hYApoglIaG7P+jOfFlNTRo1WzO34WWcAqr5Vs2Q0/AQgetmRCxjEtcnVmIxmrHrWB7BEPRl+e2T7h3l6oEtAph9Yci8KAY=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2021-06-18T14:14:00Z</dcterms:created>
  <dc:creator>Mun</dc:creator>
</cp:coreProperties>
</file>