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ЗА ДНЕВЕН РЕД</w:t>
      </w:r>
    </w:p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заседание на Районна избирателна коми</w:t>
      </w:r>
      <w:r w:rsidR="00482FBB"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172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ия 16 – Пловдив, насрочено на </w:t>
      </w:r>
      <w:r w:rsidR="005F63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="00F04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.03</w:t>
      </w:r>
      <w:r w:rsidR="0076419B" w:rsidRPr="00870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6419B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2023 г. от </w:t>
      </w:r>
      <w:r w:rsidR="005F63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="00870528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F63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</w:t>
      </w:r>
      <w:r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часа</w:t>
      </w:r>
    </w:p>
    <w:p w:rsidR="0076419B" w:rsidRPr="004A1576" w:rsidRDefault="0076419B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8E0BD5" w:rsidRPr="004C1F21" w:rsidTr="00AE403A">
        <w:trPr>
          <w:jc w:val="center"/>
        </w:trPr>
        <w:tc>
          <w:tcPr>
            <w:tcW w:w="544" w:type="dxa"/>
          </w:tcPr>
          <w:p w:rsidR="008E0BD5" w:rsidRPr="004C1F21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951" w:type="dxa"/>
          </w:tcPr>
          <w:p w:rsidR="008E0BD5" w:rsidRPr="004C1F21" w:rsidRDefault="008E0BD5" w:rsidP="001E7AD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7" w:type="dxa"/>
          </w:tcPr>
          <w:p w:rsidR="008E0BD5" w:rsidRPr="004C1F21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Член  на РИК</w:t>
            </w:r>
          </w:p>
        </w:tc>
      </w:tr>
      <w:tr w:rsidR="00755E34" w:rsidRPr="004C1F21" w:rsidTr="00AE403A">
        <w:trPr>
          <w:jc w:val="center"/>
        </w:trPr>
        <w:tc>
          <w:tcPr>
            <w:tcW w:w="544" w:type="dxa"/>
          </w:tcPr>
          <w:p w:rsidR="00755E34" w:rsidRPr="004C1F21" w:rsidRDefault="00755E34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951" w:type="dxa"/>
          </w:tcPr>
          <w:p w:rsidR="00755E34" w:rsidRPr="004C1F21" w:rsidRDefault="005F6325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C1F21">
              <w:rPr>
                <w:color w:val="000000" w:themeColor="text1"/>
                <w:sz w:val="20"/>
                <w:szCs w:val="20"/>
              </w:rPr>
              <w:t xml:space="preserve">Утвърждаване на замени на представители в СИК от квотата на  коалиция от партии </w:t>
            </w:r>
            <w:r w:rsidRPr="004C1F21">
              <w:rPr>
                <w:color w:val="000000" w:themeColor="text1"/>
                <w:sz w:val="20"/>
                <w:szCs w:val="20"/>
                <w:lang w:val="en-US"/>
              </w:rPr>
              <w:t>“</w:t>
            </w:r>
            <w:r w:rsidRPr="004C1F21">
              <w:rPr>
                <w:color w:val="000000" w:themeColor="text1"/>
                <w:sz w:val="20"/>
                <w:szCs w:val="20"/>
              </w:rPr>
              <w:t>ГЕРБ-СДС“</w:t>
            </w:r>
          </w:p>
        </w:tc>
        <w:tc>
          <w:tcPr>
            <w:tcW w:w="1567" w:type="dxa"/>
            <w:vAlign w:val="center"/>
          </w:tcPr>
          <w:p w:rsidR="00755E34" w:rsidRPr="004C1F21" w:rsidRDefault="005F6325" w:rsidP="005F6325">
            <w:pPr>
              <w:spacing w:line="27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="00ED53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C1F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ВП</w:t>
            </w:r>
          </w:p>
        </w:tc>
      </w:tr>
      <w:tr w:rsidR="005F6325" w:rsidRPr="004C1F21" w:rsidTr="005F3E94">
        <w:trPr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951" w:type="dxa"/>
          </w:tcPr>
          <w:p w:rsidR="005F6325" w:rsidRPr="004C1F21" w:rsidRDefault="00C27AFF" w:rsidP="005F6325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C1F21">
              <w:rPr>
                <w:color w:val="000000" w:themeColor="text1"/>
                <w:sz w:val="20"/>
                <w:szCs w:val="20"/>
              </w:rPr>
              <w:t>Вземане на решение за Публикуване на списък с упълномощени представители от името на КП „ГЕРБ-СДС”</w:t>
            </w:r>
          </w:p>
        </w:tc>
        <w:tc>
          <w:tcPr>
            <w:tcW w:w="1567" w:type="dxa"/>
          </w:tcPr>
          <w:p w:rsidR="005F6325" w:rsidRPr="004C1F21" w:rsidRDefault="005F6325" w:rsidP="005F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ВП</w:t>
            </w:r>
          </w:p>
        </w:tc>
      </w:tr>
      <w:tr w:rsidR="005F6325" w:rsidRPr="004C1F21" w:rsidTr="005F3E94">
        <w:trPr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951" w:type="dxa"/>
          </w:tcPr>
          <w:p w:rsidR="005F6325" w:rsidRPr="004C1F21" w:rsidRDefault="00C27AFF" w:rsidP="005F6325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C1F21">
              <w:rPr>
                <w:color w:val="000000" w:themeColor="text1"/>
                <w:sz w:val="20"/>
                <w:szCs w:val="20"/>
              </w:rPr>
              <w:t>Вземане на решение за Публикуване на списък с упълномощени представители от името на КП „</w:t>
            </w:r>
            <w:r w:rsidRPr="004C1F21">
              <w:rPr>
                <w:color w:val="000000" w:themeColor="text1"/>
                <w:sz w:val="20"/>
                <w:szCs w:val="20"/>
              </w:rPr>
              <w:t>ПРОДЪЛЖАВАМЕ ПРОМЯНАТА – ДЕМОКРАТИЧНА БЪЛГАРИЯ</w:t>
            </w:r>
            <w:r w:rsidRPr="004C1F21">
              <w:rPr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567" w:type="dxa"/>
          </w:tcPr>
          <w:p w:rsidR="005F6325" w:rsidRPr="004C1F21" w:rsidRDefault="005F6325" w:rsidP="005F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ВП</w:t>
            </w:r>
          </w:p>
        </w:tc>
      </w:tr>
      <w:tr w:rsidR="005F6325" w:rsidRPr="004C1F21" w:rsidTr="004C1F21">
        <w:trPr>
          <w:trHeight w:val="833"/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951" w:type="dxa"/>
          </w:tcPr>
          <w:p w:rsidR="00B22DB8" w:rsidRPr="004C1F21" w:rsidRDefault="00C27AFF" w:rsidP="005F6325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C1F21">
              <w:rPr>
                <w:color w:val="000000" w:themeColor="text1"/>
                <w:sz w:val="20"/>
                <w:szCs w:val="20"/>
              </w:rPr>
              <w:t xml:space="preserve">Утвърждаване на замени на представители в СИК от квотата на политическа партия  </w:t>
            </w:r>
            <w:r w:rsidRPr="004C1F21">
              <w:rPr>
                <w:color w:val="000000" w:themeColor="text1"/>
                <w:sz w:val="20"/>
                <w:szCs w:val="20"/>
                <w:lang w:val="en-US"/>
              </w:rPr>
              <w:t>“</w:t>
            </w:r>
            <w:r w:rsidRPr="004C1F21">
              <w:rPr>
                <w:color w:val="000000" w:themeColor="text1"/>
                <w:sz w:val="20"/>
                <w:szCs w:val="20"/>
              </w:rPr>
              <w:t>ПРОДЪЛЖАВАМЕ ПРОМЯНАТА“</w:t>
            </w:r>
          </w:p>
        </w:tc>
        <w:tc>
          <w:tcPr>
            <w:tcW w:w="1567" w:type="dxa"/>
          </w:tcPr>
          <w:p w:rsidR="00B22DB8" w:rsidRPr="004C1F21" w:rsidRDefault="005F6325" w:rsidP="00B22D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ВП</w:t>
            </w:r>
          </w:p>
        </w:tc>
      </w:tr>
      <w:tr w:rsidR="005F6325" w:rsidRPr="004C1F21" w:rsidTr="005F3E94">
        <w:trPr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951" w:type="dxa"/>
          </w:tcPr>
          <w:p w:rsidR="00C27AFF" w:rsidRPr="004C1F21" w:rsidRDefault="00B22DB8" w:rsidP="005F6325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C1F21">
              <w:rPr>
                <w:color w:val="000000" w:themeColor="text1"/>
                <w:sz w:val="20"/>
                <w:szCs w:val="20"/>
              </w:rPr>
              <w:t>Утвърждаване на замени на представители в СИК от квотата на политическа коалиция „БСП за България“</w:t>
            </w:r>
          </w:p>
        </w:tc>
        <w:tc>
          <w:tcPr>
            <w:tcW w:w="1567" w:type="dxa"/>
          </w:tcPr>
          <w:p w:rsidR="005F6325" w:rsidRPr="004C1F21" w:rsidRDefault="005F6325" w:rsidP="005F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ВП</w:t>
            </w:r>
          </w:p>
        </w:tc>
      </w:tr>
      <w:tr w:rsidR="005F6325" w:rsidRPr="004C1F21" w:rsidTr="005F3E94">
        <w:trPr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6951" w:type="dxa"/>
          </w:tcPr>
          <w:p w:rsidR="005F6325" w:rsidRPr="004C1F21" w:rsidRDefault="00B22DB8" w:rsidP="005F6325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C1F21">
              <w:rPr>
                <w:color w:val="000000" w:themeColor="text1"/>
                <w:sz w:val="20"/>
                <w:szCs w:val="20"/>
              </w:rPr>
              <w:t xml:space="preserve">Утвърждаване на замени на представители в СИК от квотата на политическа партия </w:t>
            </w:r>
            <w:r w:rsidRPr="004C1F21">
              <w:rPr>
                <w:color w:val="000000" w:themeColor="text1"/>
                <w:sz w:val="20"/>
                <w:szCs w:val="20"/>
                <w:lang w:val="en-US"/>
              </w:rPr>
              <w:t>“</w:t>
            </w:r>
            <w:r w:rsidRPr="004C1F21">
              <w:rPr>
                <w:color w:val="000000" w:themeColor="text1"/>
                <w:sz w:val="20"/>
                <w:szCs w:val="20"/>
              </w:rPr>
              <w:t>ДВИЖЕНИЕ ЗА ПРАВА И СВОБОДИ</w:t>
            </w:r>
            <w:r w:rsidRPr="004C1F21">
              <w:rPr>
                <w:color w:val="000000" w:themeColor="text1"/>
                <w:sz w:val="20"/>
                <w:szCs w:val="20"/>
                <w:lang w:val="en-US"/>
              </w:rPr>
              <w:t>”</w:t>
            </w:r>
            <w:r w:rsidRPr="004C1F2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</w:tcPr>
          <w:p w:rsidR="005F6325" w:rsidRPr="004C1F21" w:rsidRDefault="005F6325" w:rsidP="005F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ВП</w:t>
            </w:r>
          </w:p>
        </w:tc>
      </w:tr>
      <w:tr w:rsidR="005F6325" w:rsidRPr="004C1F21" w:rsidTr="005F3E94">
        <w:trPr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6951" w:type="dxa"/>
          </w:tcPr>
          <w:p w:rsidR="005F6325" w:rsidRPr="004C1F21" w:rsidRDefault="005F6325" w:rsidP="005F6325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C1F21">
              <w:rPr>
                <w:color w:val="000000" w:themeColor="text1"/>
                <w:sz w:val="20"/>
                <w:szCs w:val="20"/>
              </w:rPr>
              <w:t xml:space="preserve">Жалба от Любомир Чакъров, относно неправомерно разполагане на агитационни материали </w:t>
            </w:r>
          </w:p>
        </w:tc>
        <w:tc>
          <w:tcPr>
            <w:tcW w:w="1567" w:type="dxa"/>
          </w:tcPr>
          <w:p w:rsidR="005F6325" w:rsidRPr="004C1F21" w:rsidRDefault="005F6325" w:rsidP="005F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ВП</w:t>
            </w:r>
          </w:p>
        </w:tc>
      </w:tr>
      <w:tr w:rsidR="005F6325" w:rsidRPr="004C1F21" w:rsidTr="005F3E94">
        <w:trPr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6951" w:type="dxa"/>
          </w:tcPr>
          <w:p w:rsidR="005F6325" w:rsidRPr="004C1F21" w:rsidRDefault="00B22DB8" w:rsidP="005F6325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C1F21">
              <w:rPr>
                <w:color w:val="000000" w:themeColor="text1"/>
                <w:sz w:val="20"/>
                <w:szCs w:val="20"/>
              </w:rPr>
              <w:t xml:space="preserve">Вземане на решение за Публикуване на списък с упълномощени представители от името на </w:t>
            </w:r>
            <w:r w:rsidRPr="004C1F21">
              <w:rPr>
                <w:color w:val="000000" w:themeColor="text1"/>
                <w:sz w:val="20"/>
                <w:szCs w:val="20"/>
              </w:rPr>
              <w:t>политическа партия “ДВИЖЕНИЕ ЗА ПРАВА И СВОБОДИ”</w:t>
            </w:r>
          </w:p>
        </w:tc>
        <w:tc>
          <w:tcPr>
            <w:tcW w:w="1567" w:type="dxa"/>
          </w:tcPr>
          <w:p w:rsidR="005F6325" w:rsidRPr="004C1F21" w:rsidRDefault="005F6325" w:rsidP="005F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ВП</w:t>
            </w:r>
          </w:p>
        </w:tc>
      </w:tr>
      <w:tr w:rsidR="005F6325" w:rsidRPr="004C1F21" w:rsidTr="005F3E94">
        <w:trPr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6951" w:type="dxa"/>
          </w:tcPr>
          <w:p w:rsidR="005F6325" w:rsidRPr="004C1F21" w:rsidRDefault="00B22DB8" w:rsidP="005F6325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C1F21">
              <w:rPr>
                <w:color w:val="000000" w:themeColor="text1"/>
                <w:sz w:val="20"/>
                <w:szCs w:val="20"/>
              </w:rPr>
              <w:t>Утвърждаване на замени на представители в СИК от квотата на  партия “БЪЛЪГАРСКИ ВЪЗХОД“</w:t>
            </w:r>
          </w:p>
        </w:tc>
        <w:tc>
          <w:tcPr>
            <w:tcW w:w="1567" w:type="dxa"/>
          </w:tcPr>
          <w:p w:rsidR="005F6325" w:rsidRPr="004C1F21" w:rsidRDefault="005F6325" w:rsidP="005F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ВП</w:t>
            </w:r>
          </w:p>
        </w:tc>
      </w:tr>
      <w:tr w:rsidR="005F6325" w:rsidRPr="004C1F21" w:rsidTr="005F3E94">
        <w:trPr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10. </w:t>
            </w:r>
          </w:p>
        </w:tc>
        <w:tc>
          <w:tcPr>
            <w:tcW w:w="6951" w:type="dxa"/>
          </w:tcPr>
          <w:p w:rsidR="005F6325" w:rsidRPr="004C1F21" w:rsidRDefault="00B22DB8" w:rsidP="005F6325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C1F21">
              <w:rPr>
                <w:color w:val="000000" w:themeColor="text1"/>
                <w:sz w:val="20"/>
                <w:szCs w:val="20"/>
              </w:rPr>
              <w:t>Вземане на решение относно н</w:t>
            </w:r>
            <w:r w:rsidR="005F6325" w:rsidRPr="004C1F21">
              <w:rPr>
                <w:color w:val="000000" w:themeColor="text1"/>
                <w:sz w:val="20"/>
                <w:szCs w:val="20"/>
              </w:rPr>
              <w:t>азначаване съставите на секционните избирателни комисии в лечебни заведения и места за лишаване от свобода на територията на Шестнадесети изборен район – Пловдив в изборите за народни представители на 2 април 2023.</w:t>
            </w:r>
          </w:p>
        </w:tc>
        <w:tc>
          <w:tcPr>
            <w:tcW w:w="1567" w:type="dxa"/>
          </w:tcPr>
          <w:p w:rsidR="00ED53C1" w:rsidRDefault="00ED53C1" w:rsidP="005F63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F6325" w:rsidRPr="004C1F21" w:rsidRDefault="005F6325" w:rsidP="005F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ВП</w:t>
            </w:r>
          </w:p>
        </w:tc>
      </w:tr>
      <w:tr w:rsidR="00B22DB8" w:rsidRPr="004C1F21" w:rsidTr="005F3E94">
        <w:trPr>
          <w:jc w:val="center"/>
        </w:trPr>
        <w:tc>
          <w:tcPr>
            <w:tcW w:w="544" w:type="dxa"/>
          </w:tcPr>
          <w:p w:rsidR="00B22DB8" w:rsidRPr="004C1F21" w:rsidRDefault="00B22DB8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6951" w:type="dxa"/>
          </w:tcPr>
          <w:p w:rsidR="00B22DB8" w:rsidRPr="004C1F21" w:rsidRDefault="00B22DB8" w:rsidP="005F6325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C1F21">
              <w:rPr>
                <w:color w:val="000000" w:themeColor="text1"/>
                <w:sz w:val="20"/>
                <w:szCs w:val="20"/>
              </w:rPr>
              <w:t>Вземане на решение относно назначаването на “специалисти-технически сътрудници” за подпомагане дейността на РИК 16 – Пловдив за приемането на протоколите с резултатите от СИК/ПСИК в изборния ден и подготовката за предаването на книжата в ЦИК при произвеждането на изборите за народни представители на 02 април 2023 г.</w:t>
            </w:r>
          </w:p>
        </w:tc>
        <w:tc>
          <w:tcPr>
            <w:tcW w:w="1567" w:type="dxa"/>
          </w:tcPr>
          <w:p w:rsidR="00ED53C1" w:rsidRDefault="00ED53C1" w:rsidP="005F63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22DB8" w:rsidRPr="004C1F21" w:rsidRDefault="00ED53C1" w:rsidP="005F63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ВП</w:t>
            </w:r>
          </w:p>
        </w:tc>
      </w:tr>
      <w:tr w:rsidR="0012641D" w:rsidRPr="004C1F21" w:rsidTr="00AE403A">
        <w:trPr>
          <w:jc w:val="center"/>
        </w:trPr>
        <w:tc>
          <w:tcPr>
            <w:tcW w:w="544" w:type="dxa"/>
          </w:tcPr>
          <w:p w:rsidR="0012641D" w:rsidRPr="004C1F21" w:rsidRDefault="005419BE" w:rsidP="0012641D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6951" w:type="dxa"/>
          </w:tcPr>
          <w:p w:rsidR="00C27AFF" w:rsidRPr="004C1F21" w:rsidRDefault="005419BE" w:rsidP="005419BE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C1F21">
              <w:rPr>
                <w:color w:val="000000" w:themeColor="text1"/>
                <w:sz w:val="20"/>
                <w:szCs w:val="20"/>
              </w:rPr>
              <w:t xml:space="preserve">Утвърждаване на замени на представители в СИК от квотата на политическа партия  </w:t>
            </w:r>
            <w:r w:rsidRPr="004C1F21">
              <w:rPr>
                <w:color w:val="000000" w:themeColor="text1"/>
                <w:sz w:val="20"/>
                <w:szCs w:val="20"/>
                <w:lang w:val="en-US"/>
              </w:rPr>
              <w:t>“</w:t>
            </w:r>
            <w:r w:rsidRPr="004C1F21">
              <w:rPr>
                <w:color w:val="000000" w:themeColor="text1"/>
                <w:sz w:val="20"/>
                <w:szCs w:val="20"/>
              </w:rPr>
              <w:t>ВЪЗРАЖДАНЕ</w:t>
            </w:r>
            <w:r w:rsidRPr="004C1F21">
              <w:rPr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1567" w:type="dxa"/>
            <w:vAlign w:val="center"/>
          </w:tcPr>
          <w:p w:rsidR="0012641D" w:rsidRPr="004C1F21" w:rsidRDefault="00ED53C1" w:rsidP="0012641D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53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ВП</w:t>
            </w:r>
          </w:p>
        </w:tc>
      </w:tr>
      <w:tr w:rsidR="005419BE" w:rsidRPr="004C1F21" w:rsidTr="003368BE">
        <w:trPr>
          <w:jc w:val="center"/>
        </w:trPr>
        <w:tc>
          <w:tcPr>
            <w:tcW w:w="544" w:type="dxa"/>
          </w:tcPr>
          <w:p w:rsidR="005419BE" w:rsidRPr="004C1F21" w:rsidRDefault="008C069D" w:rsidP="005419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5419BE"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6951" w:type="dxa"/>
          </w:tcPr>
          <w:p w:rsidR="005419BE" w:rsidRPr="004C1F21" w:rsidRDefault="005419BE" w:rsidP="005419BE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C1F21">
              <w:rPr>
                <w:color w:val="000000" w:themeColor="text1"/>
                <w:sz w:val="20"/>
                <w:szCs w:val="20"/>
              </w:rPr>
              <w:t>Разни</w:t>
            </w:r>
          </w:p>
        </w:tc>
        <w:tc>
          <w:tcPr>
            <w:tcW w:w="1567" w:type="dxa"/>
          </w:tcPr>
          <w:p w:rsidR="005419BE" w:rsidRPr="00ED53C1" w:rsidRDefault="00ED53C1" w:rsidP="00ED53C1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ED53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ВП</w:t>
            </w:r>
            <w:bookmarkStart w:id="0" w:name="_GoBack"/>
            <w:bookmarkEnd w:id="0"/>
          </w:p>
        </w:tc>
      </w:tr>
    </w:tbl>
    <w:p w:rsidR="00DF46F2" w:rsidRPr="004C1F21" w:rsidRDefault="00DF46F2">
      <w:pPr>
        <w:rPr>
          <w:rFonts w:ascii="Times New Roman" w:hAnsi="Times New Roman" w:cs="Times New Roman"/>
          <w:sz w:val="20"/>
          <w:szCs w:val="20"/>
        </w:rPr>
      </w:pPr>
    </w:p>
    <w:sectPr w:rsidR="00DF46F2" w:rsidRPr="004C1F21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BA" w:rsidRDefault="003E22BA">
      <w:pPr>
        <w:spacing w:after="0" w:line="240" w:lineRule="auto"/>
      </w:pPr>
      <w:r>
        <w:separator/>
      </w:r>
    </w:p>
  </w:endnote>
  <w:endnote w:type="continuationSeparator" w:id="0">
    <w:p w:rsidR="003E22BA" w:rsidRDefault="003E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8E0BD5" w:rsidP="000835C9">
    <w:pPr>
      <w:pStyle w:val="a5"/>
      <w:pBdr>
        <w:top w:val="thinThickSmallGap" w:sz="24" w:space="1" w:color="823B0B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0835C9">
      <w:rPr>
        <w:rFonts w:ascii="Times New Roman" w:hAnsi="Times New Roman"/>
        <w:color w:val="000000"/>
        <w:sz w:val="20"/>
        <w:szCs w:val="20"/>
      </w:rPr>
      <w:t>, тел.</w:t>
    </w:r>
    <w:r w:rsidRPr="000835C9">
      <w:rPr>
        <w:rFonts w:ascii="Times New Roman" w:hAnsi="Times New Roman"/>
        <w:color w:val="000000"/>
        <w:sz w:val="20"/>
        <w:szCs w:val="20"/>
        <w:lang w:val="en-US"/>
      </w:rPr>
      <w:t>:</w:t>
    </w:r>
    <w:r w:rsidRPr="000835C9">
      <w:rPr>
        <w:rFonts w:ascii="Times New Roman" w:hAnsi="Times New Roman"/>
        <w:color w:val="000000"/>
        <w:sz w:val="20"/>
        <w:szCs w:val="20"/>
      </w:rPr>
      <w:t xml:space="preserve">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032/625 556, 032/628 024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,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3E22BA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BA" w:rsidRDefault="003E22BA">
      <w:pPr>
        <w:spacing w:after="0" w:line="240" w:lineRule="auto"/>
      </w:pPr>
      <w:r>
        <w:separator/>
      </w:r>
    </w:p>
  </w:footnote>
  <w:footnote w:type="continuationSeparator" w:id="0">
    <w:p w:rsidR="003E22BA" w:rsidRDefault="003E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0835C9" w:rsidRDefault="008E0BD5" w:rsidP="000835C9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0835C9" w:rsidRDefault="003E22BA" w:rsidP="00E65129">
    <w:pPr>
      <w:pStyle w:val="a3"/>
      <w:jc w:val="center"/>
      <w:rPr>
        <w:rFonts w:ascii="Times New Roman" w:hAnsi="Times New Roman"/>
        <w:b/>
        <w:color w:val="000000"/>
        <w:sz w:val="24"/>
        <w:szCs w:val="24"/>
      </w:rPr>
    </w:pPr>
  </w:p>
  <w:p w:rsidR="00ED2485" w:rsidRDefault="003E22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5"/>
    <w:rsid w:val="0012641D"/>
    <w:rsid w:val="0017260D"/>
    <w:rsid w:val="0019112E"/>
    <w:rsid w:val="001A5888"/>
    <w:rsid w:val="001D25FA"/>
    <w:rsid w:val="001E7ADA"/>
    <w:rsid w:val="001F6271"/>
    <w:rsid w:val="002051AE"/>
    <w:rsid w:val="00241A1A"/>
    <w:rsid w:val="002B162A"/>
    <w:rsid w:val="00310E20"/>
    <w:rsid w:val="00377F5E"/>
    <w:rsid w:val="00386E32"/>
    <w:rsid w:val="003B0244"/>
    <w:rsid w:val="003E22BA"/>
    <w:rsid w:val="004165FE"/>
    <w:rsid w:val="00482FBB"/>
    <w:rsid w:val="004A1576"/>
    <w:rsid w:val="004C1F21"/>
    <w:rsid w:val="004D6076"/>
    <w:rsid w:val="0050738C"/>
    <w:rsid w:val="005419BE"/>
    <w:rsid w:val="00541D58"/>
    <w:rsid w:val="00595165"/>
    <w:rsid w:val="005B3F44"/>
    <w:rsid w:val="005B62F7"/>
    <w:rsid w:val="005F6325"/>
    <w:rsid w:val="005F76D1"/>
    <w:rsid w:val="00617C92"/>
    <w:rsid w:val="006D36D2"/>
    <w:rsid w:val="006F5374"/>
    <w:rsid w:val="00755E34"/>
    <w:rsid w:val="0076419B"/>
    <w:rsid w:val="00870528"/>
    <w:rsid w:val="008B04D4"/>
    <w:rsid w:val="008C069D"/>
    <w:rsid w:val="008E0BD5"/>
    <w:rsid w:val="00934B22"/>
    <w:rsid w:val="00946EA9"/>
    <w:rsid w:val="0098486D"/>
    <w:rsid w:val="009A723D"/>
    <w:rsid w:val="00AE403A"/>
    <w:rsid w:val="00B02191"/>
    <w:rsid w:val="00B22DB8"/>
    <w:rsid w:val="00B2639A"/>
    <w:rsid w:val="00B3650D"/>
    <w:rsid w:val="00BB6FAE"/>
    <w:rsid w:val="00C06451"/>
    <w:rsid w:val="00C13261"/>
    <w:rsid w:val="00C27AFF"/>
    <w:rsid w:val="00C371D4"/>
    <w:rsid w:val="00C74308"/>
    <w:rsid w:val="00CB3013"/>
    <w:rsid w:val="00CD49D0"/>
    <w:rsid w:val="00D17B9E"/>
    <w:rsid w:val="00DC1BC6"/>
    <w:rsid w:val="00DF46F2"/>
    <w:rsid w:val="00EB65CC"/>
    <w:rsid w:val="00ED52EB"/>
    <w:rsid w:val="00ED53C1"/>
    <w:rsid w:val="00F04B88"/>
    <w:rsid w:val="00F2384D"/>
    <w:rsid w:val="00F475EC"/>
    <w:rsid w:val="00F5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3798"/>
  <w15:chartTrackingRefBased/>
  <w15:docId w15:val="{FFD37EB0-6256-45DE-A6B2-4E2E787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D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8E0B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0B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0B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B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qFormat/>
    <w:rsid w:val="008E0B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27</cp:revision>
  <dcterms:created xsi:type="dcterms:W3CDTF">2023-03-21T13:53:00Z</dcterms:created>
  <dcterms:modified xsi:type="dcterms:W3CDTF">2023-03-30T14:43:00Z</dcterms:modified>
</cp:coreProperties>
</file>