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1A5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B26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26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26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6419B" w:rsidRDefault="004165FE" w:rsidP="005B62F7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 w:rsidRPr="004165FE">
              <w:rPr>
                <w:color w:val="000000"/>
              </w:rPr>
              <w:t>Одобряване на графичен файл с образец на бюлетината и тираж на бюлетините в Шестнадесети изборен район-Пловдив при произвеждане на изборите за народни представители на 2 април 2023 г.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B2639A" w:rsidRPr="004A1576" w:rsidTr="0040287F">
        <w:tc>
          <w:tcPr>
            <w:tcW w:w="544" w:type="dxa"/>
          </w:tcPr>
          <w:p w:rsidR="00B2639A" w:rsidRPr="004A1576" w:rsidRDefault="00B2639A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B2639A" w:rsidRPr="00B2639A" w:rsidRDefault="004165FE" w:rsidP="00B2639A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 w:rsidRPr="004165FE">
              <w:rPr>
                <w:color w:val="000000"/>
              </w:rPr>
              <w:t>Провеждане на обучение на членовете на СИК, ПСИК, специализираните СИК, в изборите за народни представители на 2 април 2023 г.</w:t>
            </w:r>
          </w:p>
        </w:tc>
        <w:tc>
          <w:tcPr>
            <w:tcW w:w="1567" w:type="dxa"/>
          </w:tcPr>
          <w:p w:rsidR="00B2639A" w:rsidRPr="00B2639A" w:rsidRDefault="00B2639A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B2639A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2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951" w:type="dxa"/>
          </w:tcPr>
          <w:p w:rsidR="008E0BD5" w:rsidRPr="0017260D" w:rsidRDefault="004165FE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4165F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Условията и реда за участие на представители на партии, коалиции и инициативни комитети в изборите за народни представители на 2 април 2023 г.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4165FE" w:rsidRPr="004A1576" w:rsidTr="0040287F">
        <w:tc>
          <w:tcPr>
            <w:tcW w:w="544" w:type="dxa"/>
          </w:tcPr>
          <w:p w:rsidR="004165FE" w:rsidRDefault="004165FE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4165FE" w:rsidRPr="004165FE" w:rsidRDefault="00377F5E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77F5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Утвърждаване на образци на указателни табели и табла за СИК, и тираж на методически указания при произвеждане на изборите за народни представители на 2 април 2023 г.</w:t>
            </w:r>
          </w:p>
        </w:tc>
        <w:tc>
          <w:tcPr>
            <w:tcW w:w="1567" w:type="dxa"/>
          </w:tcPr>
          <w:p w:rsidR="004165FE" w:rsidRPr="004165FE" w:rsidRDefault="004165FE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377F5E" w:rsidRPr="004A1576" w:rsidTr="0040287F">
        <w:tc>
          <w:tcPr>
            <w:tcW w:w="544" w:type="dxa"/>
          </w:tcPr>
          <w:p w:rsidR="00377F5E" w:rsidRDefault="00377F5E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377F5E" w:rsidRPr="00377F5E" w:rsidRDefault="00F51E43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51E4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Охрана на изборните помещения, ползвани от СИК и ПСИК при произвеждане на изборите за народни представители в Шестнадесети изборен район – Пловдив.</w:t>
            </w:r>
          </w:p>
        </w:tc>
        <w:tc>
          <w:tcPr>
            <w:tcW w:w="1567" w:type="dxa"/>
          </w:tcPr>
          <w:p w:rsidR="00377F5E" w:rsidRDefault="00F51E43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51E43" w:rsidRPr="004A1576" w:rsidTr="0040287F">
        <w:tc>
          <w:tcPr>
            <w:tcW w:w="544" w:type="dxa"/>
          </w:tcPr>
          <w:p w:rsidR="00F51E43" w:rsidRDefault="00F51E43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F51E43" w:rsidRPr="00F51E43" w:rsidRDefault="00F51E43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51E4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Транспортиране, охрана, организация и вътрешен ред на СИК и ПСИК до и в Районна избирателна комисия Шестнадесети изборен район при предаване и съхранение на изборните книжа и материали от изборите за народни представители на 02 април 2023 г.</w:t>
            </w:r>
          </w:p>
        </w:tc>
        <w:tc>
          <w:tcPr>
            <w:tcW w:w="1567" w:type="dxa"/>
          </w:tcPr>
          <w:p w:rsidR="00F51E43" w:rsidRDefault="00F51E43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51E43" w:rsidRPr="004A1576" w:rsidTr="0040287F">
        <w:tc>
          <w:tcPr>
            <w:tcW w:w="544" w:type="dxa"/>
          </w:tcPr>
          <w:p w:rsidR="00F51E43" w:rsidRDefault="00F51E43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F51E43" w:rsidRPr="00F51E43" w:rsidRDefault="00F51E43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51E4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Утвърждаване на план-схема на разположението на РИК 16 Пловдив град и Изчислителния пункт към РИК 16 в палата № 2 на територията на „Международен панаир Пловдив” при упражняване на правомощията на РИК по чл. 287 и сл. от ИК при произвеждането на избори за народни представители на </w:t>
            </w:r>
            <w:proofErr w:type="spellStart"/>
            <w:r w:rsidRPr="00F51E4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spellEnd"/>
            <w:r w:rsidRPr="00F51E4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02 април 2023 г.</w:t>
            </w:r>
          </w:p>
        </w:tc>
        <w:tc>
          <w:tcPr>
            <w:tcW w:w="1567" w:type="dxa"/>
          </w:tcPr>
          <w:p w:rsidR="00F51E43" w:rsidRDefault="00F51E43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F51E43" w:rsidRPr="004A1576" w:rsidTr="0040287F">
        <w:tc>
          <w:tcPr>
            <w:tcW w:w="544" w:type="dxa"/>
          </w:tcPr>
          <w:p w:rsidR="00F51E43" w:rsidRDefault="00F51E43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F51E43" w:rsidRPr="00F51E43" w:rsidRDefault="006D36D2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D36D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Утвърждаване на замени на представители в СИК от квотата на политическа коалиция „ПП ВЪЗРАЖДАНЕ“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F51E43" w:rsidRDefault="00F51E43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6D36D2" w:rsidRPr="004A1576" w:rsidTr="0040287F">
        <w:tc>
          <w:tcPr>
            <w:tcW w:w="544" w:type="dxa"/>
          </w:tcPr>
          <w:p w:rsidR="006D36D2" w:rsidRDefault="006D36D2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6D36D2" w:rsidRPr="006D36D2" w:rsidRDefault="006D36D2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Разни.</w:t>
            </w:r>
          </w:p>
        </w:tc>
        <w:tc>
          <w:tcPr>
            <w:tcW w:w="1567" w:type="dxa"/>
          </w:tcPr>
          <w:p w:rsidR="006D36D2" w:rsidRPr="00CD49D0" w:rsidRDefault="006D36D2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6F2" w:rsidRDefault="00DF46F2">
      <w:bookmarkStart w:id="0" w:name="_GoBack"/>
      <w:bookmarkEnd w:id="0"/>
    </w:p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2A" w:rsidRDefault="002B162A">
      <w:pPr>
        <w:spacing w:after="0" w:line="240" w:lineRule="auto"/>
      </w:pPr>
      <w:r>
        <w:separator/>
      </w:r>
    </w:p>
  </w:endnote>
  <w:endnote w:type="continuationSeparator" w:id="0">
    <w:p w:rsidR="002B162A" w:rsidRDefault="002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2B162A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2A" w:rsidRDefault="002B162A">
      <w:pPr>
        <w:spacing w:after="0" w:line="240" w:lineRule="auto"/>
      </w:pPr>
      <w:r>
        <w:separator/>
      </w:r>
    </w:p>
  </w:footnote>
  <w:footnote w:type="continuationSeparator" w:id="0">
    <w:p w:rsidR="002B162A" w:rsidRDefault="002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2B162A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2B1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2051AE"/>
    <w:rsid w:val="002B162A"/>
    <w:rsid w:val="00310E20"/>
    <w:rsid w:val="00377F5E"/>
    <w:rsid w:val="003B0244"/>
    <w:rsid w:val="004165FE"/>
    <w:rsid w:val="00482FBB"/>
    <w:rsid w:val="004A1576"/>
    <w:rsid w:val="004D6076"/>
    <w:rsid w:val="005B62F7"/>
    <w:rsid w:val="005F76D1"/>
    <w:rsid w:val="00617C92"/>
    <w:rsid w:val="006D36D2"/>
    <w:rsid w:val="0076419B"/>
    <w:rsid w:val="00870528"/>
    <w:rsid w:val="008E0BD5"/>
    <w:rsid w:val="00934B22"/>
    <w:rsid w:val="00946EA9"/>
    <w:rsid w:val="0098486D"/>
    <w:rsid w:val="009A723D"/>
    <w:rsid w:val="00B02191"/>
    <w:rsid w:val="00B2639A"/>
    <w:rsid w:val="00BB6FAE"/>
    <w:rsid w:val="00C06451"/>
    <w:rsid w:val="00C74308"/>
    <w:rsid w:val="00CB3013"/>
    <w:rsid w:val="00CD49D0"/>
    <w:rsid w:val="00DC1BC6"/>
    <w:rsid w:val="00DF46F2"/>
    <w:rsid w:val="00ED52EB"/>
    <w:rsid w:val="00F04B88"/>
    <w:rsid w:val="00F2384D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11F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9</cp:revision>
  <dcterms:created xsi:type="dcterms:W3CDTF">2023-03-09T08:49:00Z</dcterms:created>
  <dcterms:modified xsi:type="dcterms:W3CDTF">2023-03-09T13:31:00Z</dcterms:modified>
</cp:coreProperties>
</file>